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11FFF" w14:textId="77777777" w:rsidR="0016048D" w:rsidRPr="0023355E" w:rsidRDefault="00543FFB" w:rsidP="00543FFB">
      <w:pPr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 xml:space="preserve">ชื่อโครงการ : </w:t>
      </w:r>
      <w:r w:rsidR="00F60836" w:rsidRPr="0023355E">
        <w:rPr>
          <w:rFonts w:ascii="TH SarabunPSK" w:hAnsi="TH SarabunPSK" w:cs="TH SarabunPSK"/>
          <w:b/>
          <w:bCs/>
          <w:cs/>
        </w:rPr>
        <w:t>โครงการอบรม</w:t>
      </w:r>
      <w:r w:rsidRPr="0023355E">
        <w:rPr>
          <w:rFonts w:ascii="TH SarabunPSK" w:hAnsi="TH SarabunPSK" w:cs="TH SarabunPSK"/>
          <w:b/>
          <w:bCs/>
          <w:cs/>
        </w:rPr>
        <w:t xml:space="preserve">เพิ่มพูนความรู้เพื่อการปฏิบัติหน้าที่ตามกฎหมายหมาย ข้าราชการตำรวจ สน.โคกคราม </w:t>
      </w:r>
      <w:r w:rsidR="00F60836" w:rsidRPr="0023355E">
        <w:rPr>
          <w:rFonts w:ascii="TH SarabunPSK" w:hAnsi="TH SarabunPSK" w:cs="TH SarabunPSK"/>
          <w:b/>
          <w:bCs/>
          <w:cs/>
        </w:rPr>
        <w:t>เพื่อให้รับรู้สิทธิและหน้าที่ในการใช้มาตรการกฎหมาย</w:t>
      </w:r>
      <w:r w:rsidRPr="0023355E">
        <w:rPr>
          <w:rFonts w:ascii="TH SarabunPSK" w:hAnsi="TH SarabunPSK" w:cs="TH SarabunPSK"/>
          <w:b/>
          <w:bCs/>
          <w:cs/>
        </w:rPr>
        <w:t>ให้ถูกต้อง</w:t>
      </w:r>
    </w:p>
    <w:p w14:paraId="61F55905" w14:textId="77777777" w:rsidR="0058285B" w:rsidRDefault="00543FFB">
      <w:pPr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หน่วยงานผู้รับผิดชอบ  : สถานีตำรวจนครบาลโคกคราม</w:t>
      </w:r>
    </w:p>
    <w:p w14:paraId="1C64F76D" w14:textId="7C3F5A82" w:rsidR="0023355E" w:rsidRPr="0023355E" w:rsidRDefault="00FD18E4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4D96031" wp14:editId="19F23747">
                <wp:simplePos x="0" y="0"/>
                <wp:positionH relativeFrom="column">
                  <wp:posOffset>22860</wp:posOffset>
                </wp:positionH>
                <wp:positionV relativeFrom="paragraph">
                  <wp:posOffset>118110</wp:posOffset>
                </wp:positionV>
                <wp:extent cx="5189220" cy="0"/>
                <wp:effectExtent l="22860" t="27305" r="26670" b="20320"/>
                <wp:wrapNone/>
                <wp:docPr id="202082818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922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97470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92A3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.8pt;margin-top:9.3pt;width:408.6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" strokecolor="#974706" strokeweight="3pt">
                <v:shadow color="#622423" opacity=".5" offset="1pt"/>
              </v:shape>
            </w:pict>
          </mc:Fallback>
        </mc:AlternateContent>
      </w:r>
    </w:p>
    <w:p w14:paraId="6874C592" w14:textId="77777777" w:rsidR="00F60836" w:rsidRPr="0023355E" w:rsidRDefault="0058285B">
      <w:pPr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b/>
          <w:bCs/>
          <w:cs/>
        </w:rPr>
        <w:t>หลักการและเหตุผล</w:t>
      </w:r>
    </w:p>
    <w:p w14:paraId="62CC5BFC" w14:textId="77777777" w:rsidR="00CA2D6E" w:rsidRDefault="004D3B24" w:rsidP="00CA2D6E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ab/>
      </w:r>
      <w:r w:rsidR="00543FFB" w:rsidRPr="0023355E">
        <w:rPr>
          <w:rFonts w:ascii="TH SarabunPSK" w:hAnsi="TH SarabunPSK" w:cs="TH SarabunPSK"/>
          <w:cs/>
        </w:rPr>
        <w:t>ด้วยปัจจุบันนี้มีการเปลี่ยนแปลงทางกฎหมายเข้า</w:t>
      </w:r>
      <w:r w:rsidR="0056492C">
        <w:rPr>
          <w:rFonts w:ascii="TH SarabunPSK" w:hAnsi="TH SarabunPSK" w:cs="TH SarabunPSK" w:hint="cs"/>
          <w:cs/>
        </w:rPr>
        <w:t>ระบบสากลมากขึ้น</w:t>
      </w:r>
      <w:r w:rsidRPr="0023355E">
        <w:rPr>
          <w:rFonts w:ascii="TH SarabunPSK" w:hAnsi="TH SarabunPSK" w:cs="TH SarabunPSK"/>
          <w:cs/>
        </w:rPr>
        <w:t xml:space="preserve"> </w:t>
      </w:r>
      <w:r w:rsidR="00543FFB" w:rsidRPr="0023355E">
        <w:rPr>
          <w:rFonts w:ascii="TH SarabunPSK" w:hAnsi="TH SarabunPSK" w:cs="TH SarabunPSK"/>
          <w:cs/>
        </w:rPr>
        <w:t xml:space="preserve"> จึงจำเป็นต้องมีการพัฒนาเพิ่มพูนความรู้ให้แก่ข้าราชการตำรวจ</w:t>
      </w:r>
      <w:r w:rsidRPr="0023355E">
        <w:rPr>
          <w:rFonts w:ascii="TH SarabunPSK" w:hAnsi="TH SarabunPSK" w:cs="TH SarabunPSK"/>
          <w:cs/>
        </w:rPr>
        <w:t xml:space="preserve"> </w:t>
      </w:r>
      <w:r w:rsidR="00543FFB" w:rsidRPr="0023355E">
        <w:rPr>
          <w:rFonts w:ascii="TH SarabunPSK" w:hAnsi="TH SarabunPSK" w:cs="TH SarabunPSK"/>
          <w:cs/>
        </w:rPr>
        <w:t>ซึ่งต้องปฏิบัติหน้าที่ตามกฎหมายที่ได้เปลี่ยนแปลงไปและเพื่อการให้บริการประชาชนทั้งคนไทยและประ</w:t>
      </w:r>
      <w:r w:rsidRPr="0023355E">
        <w:rPr>
          <w:rFonts w:ascii="TH SarabunPSK" w:hAnsi="TH SarabunPSK" w:cs="TH SarabunPSK"/>
          <w:cs/>
        </w:rPr>
        <w:t>ชาชนใน</w:t>
      </w:r>
      <w:r w:rsidR="0056492C">
        <w:rPr>
          <w:rFonts w:ascii="TH SarabunPSK" w:hAnsi="TH SarabunPSK" w:cs="TH SarabunPSK" w:hint="cs"/>
          <w:cs/>
        </w:rPr>
        <w:t>ทุก</w:t>
      </w:r>
      <w:r w:rsidRPr="0023355E">
        <w:rPr>
          <w:rFonts w:ascii="TH SarabunPSK" w:hAnsi="TH SarabunPSK" w:cs="TH SarabunPSK"/>
          <w:cs/>
        </w:rPr>
        <w:t>กลุ่ม</w:t>
      </w:r>
      <w:r w:rsidR="0056492C">
        <w:rPr>
          <w:rFonts w:ascii="TH SarabunPSK" w:hAnsi="TH SarabunPSK" w:cs="TH SarabunPSK" w:hint="cs"/>
          <w:cs/>
        </w:rPr>
        <w:t xml:space="preserve"> เช่น</w:t>
      </w:r>
      <w:r w:rsidRPr="0023355E">
        <w:rPr>
          <w:rFonts w:ascii="TH SarabunPSK" w:hAnsi="TH SarabunPSK" w:cs="TH SarabunPSK"/>
          <w:cs/>
        </w:rPr>
        <w:t>ประเทศอาเซี</w:t>
      </w:r>
      <w:r w:rsidR="00543FFB" w:rsidRPr="0023355E">
        <w:rPr>
          <w:rFonts w:ascii="TH SarabunPSK" w:hAnsi="TH SarabunPSK" w:cs="TH SarabunPSK"/>
          <w:cs/>
        </w:rPr>
        <w:t>ยน</w:t>
      </w:r>
      <w:r w:rsidR="008D5E22">
        <w:rPr>
          <w:rFonts w:ascii="TH SarabunPSK" w:hAnsi="TH SarabunPSK" w:cs="TH SarabunPSK" w:hint="cs"/>
          <w:cs/>
        </w:rPr>
        <w:t>ที่มาติดต่อขอรับบริการ</w:t>
      </w:r>
      <w:r w:rsidR="00543FFB" w:rsidRPr="0023355E">
        <w:rPr>
          <w:rFonts w:ascii="TH SarabunPSK" w:hAnsi="TH SarabunPSK" w:cs="TH SarabunPSK"/>
          <w:cs/>
        </w:rPr>
        <w:t>ได้อย่าง</w:t>
      </w:r>
      <w:r w:rsidRPr="0023355E">
        <w:rPr>
          <w:rFonts w:ascii="TH SarabunPSK" w:hAnsi="TH SarabunPSK" w:cs="TH SarabunPSK"/>
          <w:cs/>
        </w:rPr>
        <w:t>ถูกต้องตามกฎหมายที่บัญญัติไว้  การเพิ่มพูนความรู้ความเข้าใจนี้จะเป็นเครื่องมือที่ช่วยสร้างความเข้าใจบทบาทหน้าที่ในการปฏิบัติราชการ โดยยึดมั่นการปฏิบัติราชการตามหลักกฎหมาย และสร้างบรรทัดฐานในการปฏิบัติราชการในการปฏิบัติราชการตามระบบการบริหารจัดการภาครัฐที่ดีของข้าราชการตำรวจ ให้สามารถปฏิบัติหน้าที่ราชการตามกฎหมายได้อย่างถูกต้อง</w:t>
      </w:r>
    </w:p>
    <w:p w14:paraId="54F1CC9B" w14:textId="77777777" w:rsidR="0056492C" w:rsidRPr="0023355E" w:rsidRDefault="0056492C" w:rsidP="00CA2D6E">
      <w:pPr>
        <w:tabs>
          <w:tab w:val="left" w:pos="1080"/>
        </w:tabs>
        <w:jc w:val="thaiDistribute"/>
        <w:rPr>
          <w:rFonts w:ascii="TH SarabunPSK" w:hAnsi="TH SarabunPSK" w:cs="TH SarabunPSK" w:hint="cs"/>
          <w:cs/>
        </w:rPr>
      </w:pPr>
    </w:p>
    <w:p w14:paraId="5B432C06" w14:textId="77777777" w:rsidR="008E7E53" w:rsidRPr="0023355E" w:rsidRDefault="008E7E53" w:rsidP="00CA2D6E">
      <w:pPr>
        <w:tabs>
          <w:tab w:val="left" w:pos="1080"/>
        </w:tabs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วัตถุประสงค์</w:t>
      </w:r>
    </w:p>
    <w:p w14:paraId="3AFCDA97" w14:textId="77777777" w:rsidR="004D3B24" w:rsidRPr="0023355E" w:rsidRDefault="004D3B24" w:rsidP="004D3B24">
      <w:pPr>
        <w:ind w:firstLine="720"/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>๑.เพื่อให้ข้าราชการตำรวจ มีความรู้ความเข้าใจเกี่ยวกับกฎหมายและ</w:t>
      </w:r>
      <w:r w:rsidR="0056492C">
        <w:rPr>
          <w:rFonts w:ascii="TH SarabunPSK" w:hAnsi="TH SarabunPSK" w:cs="TH SarabunPSK" w:hint="cs"/>
          <w:cs/>
        </w:rPr>
        <w:t xml:space="preserve">การจับกุม การค้น สิทธิของผู้ต้องหา </w:t>
      </w:r>
      <w:r w:rsidRPr="0023355E">
        <w:rPr>
          <w:rFonts w:ascii="TH SarabunPSK" w:hAnsi="TH SarabunPSK" w:cs="TH SarabunPSK"/>
          <w:cs/>
        </w:rPr>
        <w:t xml:space="preserve"> </w:t>
      </w:r>
    </w:p>
    <w:p w14:paraId="115AA8BA" w14:textId="77777777" w:rsidR="004D3B24" w:rsidRDefault="004D3B24" w:rsidP="004D3B24">
      <w:pPr>
        <w:jc w:val="thaiDistribute"/>
        <w:rPr>
          <w:rFonts w:ascii="TH SarabunPSK" w:hAnsi="TH SarabunPSK" w:cs="TH SarabunPSK"/>
        </w:rPr>
      </w:pPr>
      <w:r w:rsidRPr="004D3B24">
        <w:rPr>
          <w:rFonts w:ascii="TH SarabunPSK" w:hAnsi="TH SarabunPSK" w:cs="TH SarabunPSK"/>
          <w:cs/>
        </w:rPr>
        <w:t xml:space="preserve"> </w:t>
      </w:r>
      <w:r w:rsidRPr="004D3B24">
        <w:rPr>
          <w:rFonts w:ascii="TH SarabunPSK" w:hAnsi="TH SarabunPSK" w:cs="TH SarabunPSK"/>
          <w:cs/>
        </w:rPr>
        <w:tab/>
        <w:t>๒. เพื่อให้ข้าราชการ</w:t>
      </w:r>
      <w:r w:rsidRPr="0023355E">
        <w:rPr>
          <w:rFonts w:ascii="TH SarabunPSK" w:hAnsi="TH SarabunPSK" w:cs="TH SarabunPSK"/>
          <w:cs/>
        </w:rPr>
        <w:t xml:space="preserve">ตำรวจ </w:t>
      </w:r>
      <w:r w:rsidRPr="004D3B24">
        <w:rPr>
          <w:rFonts w:ascii="TH SarabunPSK" w:hAnsi="TH SarabunPSK" w:cs="TH SarabunPSK"/>
          <w:cs/>
        </w:rPr>
        <w:t>สามารถปฏิบัติงานในหน้าที่ตามหลัก</w:t>
      </w:r>
      <w:r w:rsidRPr="0023355E">
        <w:rPr>
          <w:rFonts w:ascii="TH SarabunPSK" w:hAnsi="TH SarabunPSK" w:cs="TH SarabunPSK"/>
          <w:cs/>
        </w:rPr>
        <w:t xml:space="preserve"> กฎหมายใหม่</w:t>
      </w:r>
      <w:r w:rsidR="0056492C">
        <w:rPr>
          <w:rFonts w:ascii="TH SarabunPSK" w:hAnsi="TH SarabunPSK" w:cs="TH SarabunPSK" w:hint="cs"/>
          <w:cs/>
        </w:rPr>
        <w:t xml:space="preserve"> ตามระเบียบ</w:t>
      </w:r>
      <w:r w:rsidRPr="004D3B24">
        <w:rPr>
          <w:rFonts w:ascii="TH SarabunPSK" w:hAnsi="TH SarabunPSK" w:cs="TH SarabunPSK"/>
          <w:cs/>
        </w:rPr>
        <w:t>ได้อย่างถูกต้อง</w:t>
      </w:r>
    </w:p>
    <w:p w14:paraId="5E07A130" w14:textId="77777777" w:rsidR="0056492C" w:rsidRPr="004D3B24" w:rsidRDefault="0056492C" w:rsidP="004D3B24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๔. มีความรู้ความเข้าใจเกี่ยวกับ พ.ร.บ.ยาเสพติด </w:t>
      </w:r>
    </w:p>
    <w:p w14:paraId="65BFA26D" w14:textId="77777777" w:rsidR="004D3B24" w:rsidRPr="0023355E" w:rsidRDefault="004D3B24" w:rsidP="004D3B24">
      <w:pPr>
        <w:spacing w:after="120"/>
        <w:jc w:val="thaiDistribute"/>
        <w:rPr>
          <w:rFonts w:ascii="TH SarabunPSK" w:hAnsi="TH SarabunPSK" w:cs="TH SarabunPSK"/>
        </w:rPr>
      </w:pPr>
      <w:r w:rsidRPr="004D3B24">
        <w:rPr>
          <w:rFonts w:ascii="TH SarabunPSK" w:hAnsi="TH SarabunPSK" w:cs="TH SarabunPSK"/>
          <w:cs/>
        </w:rPr>
        <w:tab/>
      </w:r>
      <w:r w:rsidR="003B4FC4">
        <w:rPr>
          <w:rFonts w:ascii="TH SarabunPSK" w:hAnsi="TH SarabunPSK" w:cs="TH SarabunPSK" w:hint="cs"/>
          <w:cs/>
        </w:rPr>
        <w:t>๕</w:t>
      </w:r>
      <w:r w:rsidRPr="004D3B24">
        <w:rPr>
          <w:rFonts w:ascii="TH SarabunPSK" w:hAnsi="TH SarabunPSK" w:cs="TH SarabunPSK"/>
          <w:cs/>
        </w:rPr>
        <w:t>. เพื่อสร้างบรรทัดฐานในการปฏิบัติราชการตามระบบการบริหารจัดการภาครัฐที่ดี</w:t>
      </w:r>
    </w:p>
    <w:p w14:paraId="03C71056" w14:textId="77777777" w:rsidR="0023355E" w:rsidRPr="0023355E" w:rsidRDefault="0023355E" w:rsidP="004D3B24">
      <w:pPr>
        <w:spacing w:after="120"/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วิทยากร</w:t>
      </w:r>
    </w:p>
    <w:p w14:paraId="06CA5377" w14:textId="77777777" w:rsidR="0023355E" w:rsidRPr="004D3B24" w:rsidRDefault="0023355E" w:rsidP="0056492C">
      <w:pPr>
        <w:spacing w:after="120"/>
        <w:jc w:val="thaiDistribute"/>
        <w:rPr>
          <w:rFonts w:ascii="TH SarabunPSK" w:hAnsi="TH SarabunPSK" w:cs="TH SarabunPSK"/>
          <w:cs/>
        </w:rPr>
      </w:pPr>
      <w:r w:rsidRPr="0023355E">
        <w:rPr>
          <w:rFonts w:ascii="TH SarabunPSK" w:hAnsi="TH SarabunPSK" w:cs="TH SarabunPSK"/>
          <w:b/>
          <w:bCs/>
        </w:rPr>
        <w:tab/>
      </w:r>
      <w:r w:rsidR="0056492C" w:rsidRPr="0056492C">
        <w:rPr>
          <w:rFonts w:ascii="TH SarabunPSK" w:eastAsia="Calibri" w:hAnsi="TH SarabunPSK" w:cs="TH SarabunPSK" w:hint="cs"/>
          <w:kern w:val="2"/>
          <w:cs/>
        </w:rPr>
        <w:t>ดร.ภูวิชชชญา เหลืองธีรกุล อัยการจังหวัดประจำสำนักงานอัยการสูงสุด สำนักงานอัยการพิเศษฝ่ายคดียาเสพติด 10</w:t>
      </w:r>
    </w:p>
    <w:p w14:paraId="1AF0B3C1" w14:textId="77777777" w:rsidR="00350770" w:rsidRPr="0023355E" w:rsidRDefault="005B1A20" w:rsidP="005B1A20">
      <w:pPr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b/>
          <w:bCs/>
          <w:cs/>
        </w:rPr>
        <w:t>วิธีการอบรม</w:t>
      </w:r>
    </w:p>
    <w:p w14:paraId="1F2CBD72" w14:textId="77777777" w:rsidR="005B1A20" w:rsidRPr="0023355E" w:rsidRDefault="005B1A20" w:rsidP="004D3B24">
      <w:pPr>
        <w:ind w:firstLine="720"/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>การบรรยาย  การอภิปรายแลกเปลี่ยนเรียนรู้</w:t>
      </w:r>
    </w:p>
    <w:p w14:paraId="126C7916" w14:textId="77777777" w:rsidR="005B1A20" w:rsidRPr="0023355E" w:rsidRDefault="005B1A20" w:rsidP="005B1A20">
      <w:pPr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b/>
          <w:bCs/>
          <w:cs/>
        </w:rPr>
        <w:t>หัวข้อวิชา</w:t>
      </w:r>
    </w:p>
    <w:p w14:paraId="666DFD15" w14:textId="77777777" w:rsidR="0056492C" w:rsidRDefault="005B1A20" w:rsidP="004D3B24">
      <w:pPr>
        <w:numPr>
          <w:ilvl w:val="0"/>
          <w:numId w:val="2"/>
        </w:numPr>
        <w:tabs>
          <w:tab w:val="clear" w:pos="1440"/>
          <w:tab w:val="num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56492C">
        <w:rPr>
          <w:rFonts w:ascii="TH SarabunPSK" w:hAnsi="TH SarabunPSK" w:cs="TH SarabunPSK"/>
          <w:cs/>
        </w:rPr>
        <w:t>ความรู้เบื้องต้นเกี่ยวกับกฎหมาย</w:t>
      </w:r>
      <w:r w:rsidR="0056492C" w:rsidRPr="0056492C">
        <w:rPr>
          <w:rFonts w:ascii="TH SarabunPSK" w:hAnsi="TH SarabunPSK" w:cs="TH SarabunPSK"/>
          <w:cs/>
        </w:rPr>
        <w:t>บรรยายให้ความรู้กฎหมายยาเสพติด</w:t>
      </w:r>
    </w:p>
    <w:p w14:paraId="24930265" w14:textId="77777777" w:rsidR="0056492C" w:rsidRDefault="005B1A20" w:rsidP="0023355E">
      <w:pPr>
        <w:numPr>
          <w:ilvl w:val="0"/>
          <w:numId w:val="2"/>
        </w:numPr>
        <w:tabs>
          <w:tab w:val="clear" w:pos="1440"/>
          <w:tab w:val="num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56492C">
        <w:rPr>
          <w:rFonts w:ascii="TH SarabunPSK" w:hAnsi="TH SarabunPSK" w:cs="TH SarabunPSK"/>
          <w:cs/>
        </w:rPr>
        <w:t>สิทธิและหน้าที่ของประชาชนในการปฏิบัติตาม</w:t>
      </w:r>
      <w:r w:rsidR="004D3B24" w:rsidRPr="0056492C">
        <w:rPr>
          <w:rFonts w:ascii="TH SarabunPSK" w:hAnsi="TH SarabunPSK" w:cs="TH SarabunPSK"/>
          <w:cs/>
        </w:rPr>
        <w:t>กฎหมายที</w:t>
      </w:r>
      <w:r w:rsidR="00FE151E" w:rsidRPr="0056492C">
        <w:rPr>
          <w:rFonts w:ascii="TH SarabunPSK" w:hAnsi="TH SarabunPSK" w:cs="TH SarabunPSK"/>
          <w:cs/>
        </w:rPr>
        <w:t>่เป็นข้อตกลงเกี่ยวกับสมาชิกกลุ่</w:t>
      </w:r>
      <w:r w:rsidR="004D3B24" w:rsidRPr="0056492C">
        <w:rPr>
          <w:rFonts w:ascii="TH SarabunPSK" w:hAnsi="TH SarabunPSK" w:cs="TH SarabunPSK"/>
          <w:cs/>
        </w:rPr>
        <w:t>อาเซียน</w:t>
      </w:r>
    </w:p>
    <w:p w14:paraId="36CFA885" w14:textId="77777777" w:rsidR="0056492C" w:rsidRDefault="0056492C" w:rsidP="0023355E">
      <w:pPr>
        <w:numPr>
          <w:ilvl w:val="0"/>
          <w:numId w:val="2"/>
        </w:numPr>
        <w:tabs>
          <w:tab w:val="clear" w:pos="1440"/>
          <w:tab w:val="num" w:pos="993"/>
        </w:tabs>
        <w:ind w:left="0" w:firstLine="709"/>
        <w:jc w:val="thaiDistribute"/>
        <w:rPr>
          <w:rFonts w:ascii="TH SarabunPSK" w:hAnsi="TH SarabunPSK" w:cs="TH SarabunPSK"/>
        </w:rPr>
      </w:pPr>
      <w:r w:rsidRPr="0056492C">
        <w:rPr>
          <w:rFonts w:ascii="TH SarabunPSK" w:hAnsi="TH SarabunPSK" w:cs="TH SarabunPSK"/>
          <w:cs/>
        </w:rPr>
        <w:t xml:space="preserve">แนวทางการในการปฏิบัติหน้าที่อย่างถูกต้องตามกฎหมาย </w:t>
      </w:r>
    </w:p>
    <w:p w14:paraId="5780C943" w14:textId="77777777" w:rsidR="0056492C" w:rsidRPr="0056492C" w:rsidRDefault="0056492C" w:rsidP="0023355E">
      <w:pPr>
        <w:numPr>
          <w:ilvl w:val="0"/>
          <w:numId w:val="2"/>
        </w:numPr>
        <w:tabs>
          <w:tab w:val="clear" w:pos="1440"/>
          <w:tab w:val="num" w:pos="993"/>
        </w:tabs>
        <w:ind w:left="0"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การจัดทำสำนวนการสอบสวน</w:t>
      </w:r>
    </w:p>
    <w:p w14:paraId="02B5EC1B" w14:textId="77777777" w:rsidR="0023355E" w:rsidRPr="0023355E" w:rsidRDefault="0023355E" w:rsidP="0023355E">
      <w:pPr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ระยะเวลาการฝึกอบรมและสถานที่การฝึกอบรม</w:t>
      </w:r>
    </w:p>
    <w:p w14:paraId="182F7658" w14:textId="77777777" w:rsidR="0023355E" w:rsidRDefault="0023355E" w:rsidP="0023355E">
      <w:pPr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</w:rPr>
        <w:tab/>
      </w:r>
      <w:r w:rsidRPr="0023355E">
        <w:rPr>
          <w:rFonts w:ascii="TH SarabunPSK" w:hAnsi="TH SarabunPSK" w:cs="TH SarabunPSK"/>
          <w:cs/>
        </w:rPr>
        <w:t xml:space="preserve">วันที่  </w:t>
      </w:r>
      <w:r w:rsidR="0056492C" w:rsidRPr="0056492C">
        <w:rPr>
          <w:rFonts w:ascii="TH SarabunPSK" w:hAnsi="TH SarabunPSK" w:cs="TH SarabunPSK"/>
          <w:cs/>
        </w:rPr>
        <w:t>16 ตุลาคม 2566 เวลา 10.00 น.</w:t>
      </w:r>
      <w:r w:rsidR="0056492C">
        <w:rPr>
          <w:rFonts w:ascii="TH SarabunPSK" w:hAnsi="TH SarabunPSK" w:cs="TH SarabunPSK" w:hint="cs"/>
          <w:cs/>
        </w:rPr>
        <w:t xml:space="preserve">  </w:t>
      </w:r>
      <w:r w:rsidRPr="0023355E">
        <w:rPr>
          <w:rFonts w:ascii="TH SarabunPSK" w:hAnsi="TH SarabunPSK" w:cs="TH SarabunPSK"/>
          <w:cs/>
        </w:rPr>
        <w:t xml:space="preserve">๑๒.๐๐ น. </w:t>
      </w:r>
      <w:r w:rsidRPr="0023355E">
        <w:rPr>
          <w:rFonts w:ascii="TH SarabunPSK" w:hAnsi="TH SarabunPSK" w:cs="TH SarabunPSK"/>
        </w:rPr>
        <w:t xml:space="preserve"> </w:t>
      </w:r>
      <w:r w:rsidRPr="0023355E">
        <w:rPr>
          <w:rFonts w:ascii="TH SarabunPSK" w:hAnsi="TH SarabunPSK" w:cs="TH SarabunPSK"/>
          <w:cs/>
        </w:rPr>
        <w:t>ณ  ห้องประชุมใหญ่  ชั้น  ๔ สถานีตำรวจนครบาลโคกคราม</w:t>
      </w:r>
    </w:p>
    <w:p w14:paraId="6FDBB9BA" w14:textId="77777777" w:rsidR="0056492C" w:rsidRDefault="0056492C" w:rsidP="0023355E">
      <w:pPr>
        <w:jc w:val="thaiDistribute"/>
        <w:rPr>
          <w:rFonts w:ascii="TH SarabunPSK" w:hAnsi="TH SarabunPSK" w:cs="TH SarabunPSK"/>
        </w:rPr>
      </w:pPr>
    </w:p>
    <w:p w14:paraId="5B710868" w14:textId="77777777" w:rsidR="0056492C" w:rsidRDefault="0056492C" w:rsidP="0023355E">
      <w:pPr>
        <w:jc w:val="thaiDistribute"/>
        <w:rPr>
          <w:rFonts w:ascii="TH SarabunPSK" w:hAnsi="TH SarabunPSK" w:cs="TH SarabunPSK"/>
        </w:rPr>
      </w:pPr>
    </w:p>
    <w:p w14:paraId="1A5C7718" w14:textId="77777777" w:rsidR="008D5E22" w:rsidRDefault="008D5E22" w:rsidP="008D5E22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 xml:space="preserve">-๒ </w:t>
      </w:r>
      <w:r>
        <w:rPr>
          <w:rFonts w:ascii="TH SarabunPSK" w:hAnsi="TH SarabunPSK" w:cs="TH SarabunPSK"/>
          <w:cs/>
        </w:rPr>
        <w:t>–</w:t>
      </w:r>
    </w:p>
    <w:p w14:paraId="68518A1D" w14:textId="77777777" w:rsidR="008D5E22" w:rsidRPr="0023355E" w:rsidRDefault="008D5E22" w:rsidP="008D5E22">
      <w:pPr>
        <w:jc w:val="center"/>
        <w:rPr>
          <w:rFonts w:ascii="TH SarabunPSK" w:hAnsi="TH SarabunPSK" w:cs="TH SarabunPSK"/>
        </w:rPr>
      </w:pPr>
    </w:p>
    <w:p w14:paraId="1B2C75CB" w14:textId="77777777" w:rsidR="005B1A20" w:rsidRPr="0023355E" w:rsidRDefault="005B1A20" w:rsidP="005B1A20">
      <w:pPr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ระยะเวลา</w:t>
      </w:r>
    </w:p>
    <w:p w14:paraId="13AFBEDF" w14:textId="77777777" w:rsidR="005B1A20" w:rsidRPr="0023355E" w:rsidRDefault="004D3B24" w:rsidP="005B1A20">
      <w:pPr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ab/>
      </w:r>
      <w:r w:rsidR="005B1A20" w:rsidRPr="0023355E">
        <w:rPr>
          <w:rFonts w:ascii="TH SarabunPSK" w:hAnsi="TH SarabunPSK" w:cs="TH SarabunPSK"/>
          <w:cs/>
        </w:rPr>
        <w:t xml:space="preserve">จำนวน       </w:t>
      </w:r>
      <w:r w:rsidRPr="0023355E">
        <w:rPr>
          <w:rFonts w:ascii="TH SarabunPSK" w:hAnsi="TH SarabunPSK" w:cs="TH SarabunPSK"/>
          <w:cs/>
        </w:rPr>
        <w:t>๑</w:t>
      </w:r>
      <w:r w:rsidR="005B1A20" w:rsidRPr="0023355E">
        <w:rPr>
          <w:rFonts w:ascii="TH SarabunPSK" w:hAnsi="TH SarabunPSK" w:cs="TH SarabunPSK"/>
          <w:cs/>
        </w:rPr>
        <w:t xml:space="preserve">      วัน</w:t>
      </w:r>
    </w:p>
    <w:p w14:paraId="583A277C" w14:textId="77777777" w:rsidR="005B1A20" w:rsidRPr="0023355E" w:rsidRDefault="005B1A20" w:rsidP="005B1A20">
      <w:pPr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งบประมาณ</w:t>
      </w:r>
    </w:p>
    <w:p w14:paraId="4A099BE9" w14:textId="77777777" w:rsidR="004D3B24" w:rsidRDefault="0023355E" w:rsidP="0023355E">
      <w:pPr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ab/>
        <w:t>ไม่ใช้งบประมาณ</w:t>
      </w:r>
    </w:p>
    <w:p w14:paraId="6DAF07A4" w14:textId="77777777" w:rsidR="00FC32EA" w:rsidRPr="00FC32EA" w:rsidRDefault="00FC32EA" w:rsidP="0023355E">
      <w:pPr>
        <w:jc w:val="thaiDistribute"/>
        <w:rPr>
          <w:rFonts w:ascii="TH SarabunPSK" w:hAnsi="TH SarabunPSK" w:cs="TH SarabunPSK" w:hint="cs"/>
          <w:b/>
          <w:bCs/>
          <w:cs/>
        </w:rPr>
      </w:pPr>
      <w:r w:rsidRPr="00FC32EA">
        <w:rPr>
          <w:rFonts w:ascii="TH SarabunPSK" w:hAnsi="TH SarabunPSK" w:cs="TH SarabunPSK" w:hint="cs"/>
          <w:b/>
          <w:bCs/>
          <w:cs/>
        </w:rPr>
        <w:t>ผู้เข้าร่วมการอบรม</w:t>
      </w:r>
    </w:p>
    <w:p w14:paraId="6EC52226" w14:textId="77777777" w:rsidR="00FC32EA" w:rsidRPr="00FC32EA" w:rsidRDefault="00FC32EA" w:rsidP="00550754">
      <w:pPr>
        <w:jc w:val="thaiDistribute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 xml:space="preserve">ข้าราชการตำรวจในสังกัด สน.โคกคราม ทุกนาย </w:t>
      </w:r>
    </w:p>
    <w:p w14:paraId="1BBC0A83" w14:textId="77777777" w:rsidR="005B1A20" w:rsidRPr="0023355E" w:rsidRDefault="00550754" w:rsidP="00550754">
      <w:pPr>
        <w:jc w:val="thaiDistribute"/>
        <w:rPr>
          <w:rFonts w:ascii="TH SarabunPSK" w:hAnsi="TH SarabunPSK" w:cs="TH SarabunPSK"/>
          <w:b/>
          <w:bCs/>
        </w:rPr>
      </w:pPr>
      <w:r w:rsidRPr="0023355E">
        <w:rPr>
          <w:rFonts w:ascii="TH SarabunPSK" w:hAnsi="TH SarabunPSK" w:cs="TH SarabunPSK"/>
          <w:b/>
          <w:bCs/>
          <w:cs/>
        </w:rPr>
        <w:t>ผลที่คาดว่าจะได้รับ</w:t>
      </w:r>
    </w:p>
    <w:p w14:paraId="17EBFD10" w14:textId="77777777" w:rsidR="0023355E" w:rsidRPr="0023355E" w:rsidRDefault="00FC32EA" w:rsidP="00FC32EA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4D3B24" w:rsidRPr="0023355E">
        <w:rPr>
          <w:rFonts w:ascii="TH SarabunPSK" w:hAnsi="TH SarabunPSK" w:cs="TH SarabunPSK"/>
          <w:cs/>
        </w:rPr>
        <w:t>๑. ผู้เข้ารับการฝึกอบรม มีความรู้ ความเข้าใจ เกี่ยวกับกฎหมาย</w:t>
      </w:r>
      <w:r w:rsidR="0056492C">
        <w:rPr>
          <w:rFonts w:ascii="TH SarabunPSK" w:hAnsi="TH SarabunPSK" w:cs="TH SarabunPSK" w:hint="cs"/>
          <w:cs/>
        </w:rPr>
        <w:t xml:space="preserve">  </w:t>
      </w:r>
    </w:p>
    <w:p w14:paraId="53580E80" w14:textId="77777777" w:rsidR="004D3B24" w:rsidRDefault="004D3B2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 w:rsidRPr="0023355E">
        <w:rPr>
          <w:rFonts w:ascii="TH SarabunPSK" w:hAnsi="TH SarabunPSK" w:cs="TH SarabunPSK"/>
          <w:cs/>
        </w:rPr>
        <w:tab/>
        <w:t>๒. ผู้เข้ารับการฝึกอบรมปฏิบัติหน้าที่ตามกฎหมายได้อย่างถูกต้อง</w:t>
      </w:r>
    </w:p>
    <w:p w14:paraId="74312D79" w14:textId="77777777" w:rsidR="0056492C" w:rsidRDefault="0056492C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๓. </w:t>
      </w:r>
      <w:r w:rsidR="003B4FC4">
        <w:rPr>
          <w:rFonts w:ascii="TH SarabunPSK" w:hAnsi="TH SarabunPSK" w:cs="TH SarabunPSK" w:hint="cs"/>
          <w:cs/>
        </w:rPr>
        <w:t>สามารถนำไปใช้ในการปฏิบัติได้อย่างถูกต้อง</w:t>
      </w:r>
    </w:p>
    <w:p w14:paraId="1DAA6728" w14:textId="77777777" w:rsidR="003B4FC4" w:rsidRDefault="003B4FC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</w:p>
    <w:p w14:paraId="2D442819" w14:textId="77777777" w:rsidR="003B4FC4" w:rsidRDefault="003B4FC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</w:p>
    <w:p w14:paraId="2AC31443" w14:textId="77777777" w:rsidR="003B4FC4" w:rsidRDefault="003B4FC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</w:p>
    <w:p w14:paraId="18ED0544" w14:textId="77777777" w:rsidR="003B4FC4" w:rsidRPr="0023355E" w:rsidRDefault="003B4FC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 w:hint="cs"/>
        </w:rPr>
      </w:pPr>
    </w:p>
    <w:p w14:paraId="57EFBAA6" w14:textId="129E706B" w:rsidR="0023355E" w:rsidRPr="0023355E" w:rsidRDefault="00FD18E4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lang w:val="th-TH"/>
        </w:rPr>
        <w:drawing>
          <wp:anchor distT="0" distB="0" distL="114300" distR="114300" simplePos="0" relativeHeight="251658240" behindDoc="1" locked="0" layoutInCell="1" allowOverlap="1" wp14:anchorId="624C1336" wp14:editId="31593541">
            <wp:simplePos x="0" y="0"/>
            <wp:positionH relativeFrom="column">
              <wp:posOffset>3056890</wp:posOffset>
            </wp:positionH>
            <wp:positionV relativeFrom="page">
              <wp:posOffset>5215255</wp:posOffset>
            </wp:positionV>
            <wp:extent cx="1033780" cy="621665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D84DF2" w14:textId="77777777" w:rsidR="0023355E" w:rsidRPr="0023355E" w:rsidRDefault="0023355E" w:rsidP="0023355E">
      <w:pPr>
        <w:tabs>
          <w:tab w:val="left" w:pos="709"/>
        </w:tabs>
        <w:ind w:firstLine="709"/>
        <w:jc w:val="thaiDistribute"/>
        <w:rPr>
          <w:rFonts w:ascii="TH SarabunPSK" w:hAnsi="TH SarabunPSK" w:cs="TH SarabunPSK"/>
        </w:rPr>
      </w:pPr>
    </w:p>
    <w:p w14:paraId="5F32F602" w14:textId="77777777" w:rsidR="0023355E" w:rsidRPr="0023355E" w:rsidRDefault="004D3B24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 w:rsidRPr="0023355E">
        <w:rPr>
          <w:rFonts w:ascii="TH SarabunPSK" w:hAnsi="TH SarabunPSK" w:cs="TH SarabunPSK"/>
          <w:cs/>
        </w:rPr>
        <w:t xml:space="preserve"> </w:t>
      </w:r>
      <w:r w:rsidRPr="0023355E">
        <w:rPr>
          <w:rFonts w:ascii="TH SarabunPSK" w:hAnsi="TH SarabunPSK" w:cs="TH SarabunPSK"/>
          <w:cs/>
        </w:rPr>
        <w:tab/>
      </w:r>
      <w:r w:rsidR="0023355E" w:rsidRPr="0023355E">
        <w:rPr>
          <w:rFonts w:ascii="TH SarabunPSK" w:hAnsi="TH SarabunPSK" w:cs="TH SarabunPSK"/>
          <w:cs/>
        </w:rPr>
        <w:tab/>
      </w:r>
      <w:r w:rsidR="0023355E" w:rsidRPr="0023355E">
        <w:rPr>
          <w:rFonts w:ascii="TH SarabunPSK" w:hAnsi="TH SarabunPSK" w:cs="TH SarabunPSK"/>
          <w:cs/>
        </w:rPr>
        <w:tab/>
      </w:r>
      <w:r w:rsidR="0023355E" w:rsidRPr="0023355E">
        <w:rPr>
          <w:rFonts w:ascii="TH SarabunPSK" w:hAnsi="TH SarabunPSK" w:cs="TH SarabunPSK"/>
          <w:cs/>
        </w:rPr>
        <w:tab/>
      </w:r>
      <w:r w:rsidR="0023355E" w:rsidRPr="0023355E">
        <w:rPr>
          <w:rFonts w:ascii="TH SarabunPSK" w:hAnsi="TH SarabunPSK" w:cs="TH SarabunPSK"/>
          <w:cs/>
        </w:rPr>
        <w:tab/>
      </w:r>
      <w:r w:rsidR="0023355E" w:rsidRPr="0023355E">
        <w:rPr>
          <w:rFonts w:ascii="TH SarabunPSK" w:eastAsia="SimSun" w:hAnsi="TH SarabunPSK" w:cs="TH SarabunPSK"/>
          <w:cs/>
          <w:lang w:eastAsia="zh-CN"/>
        </w:rPr>
        <w:t>(ลงชื่อ) พ.ต.</w:t>
      </w:r>
      <w:r w:rsidR="003B4FC4">
        <w:rPr>
          <w:rFonts w:ascii="TH SarabunPSK" w:eastAsia="SimSun" w:hAnsi="TH SarabunPSK" w:cs="TH SarabunPSK" w:hint="cs"/>
          <w:cs/>
          <w:lang w:eastAsia="zh-CN"/>
        </w:rPr>
        <w:t xml:space="preserve">ท.     </w:t>
      </w:r>
      <w:r w:rsidR="0023355E" w:rsidRPr="0023355E">
        <w:rPr>
          <w:rFonts w:ascii="TH SarabunPSK" w:eastAsia="SimSun" w:hAnsi="TH SarabunPSK" w:cs="TH SarabunPSK"/>
          <w:cs/>
          <w:lang w:eastAsia="zh-CN"/>
        </w:rPr>
        <w:tab/>
        <w:t xml:space="preserve"> </w:t>
      </w:r>
      <w:r w:rsidR="0023355E" w:rsidRPr="0023355E">
        <w:rPr>
          <w:rFonts w:ascii="TH SarabunPSK" w:eastAsia="SimSun" w:hAnsi="TH SarabunPSK" w:cs="TH SarabunPSK"/>
          <w:cs/>
          <w:lang w:eastAsia="zh-CN"/>
        </w:rPr>
        <w:tab/>
        <w:t xml:space="preserve">   ผู้เสนอโครงการ</w:t>
      </w:r>
    </w:p>
    <w:p w14:paraId="4114944D" w14:textId="77777777" w:rsidR="0023355E" w:rsidRPr="0023355E" w:rsidRDefault="0023355E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  <w:t xml:space="preserve">       (</w:t>
      </w:r>
      <w:r w:rsidR="003B4FC4">
        <w:rPr>
          <w:rFonts w:ascii="TH SarabunPSK" w:eastAsia="SimSun" w:hAnsi="TH SarabunPSK" w:cs="TH SarabunPSK" w:hint="cs"/>
          <w:cs/>
          <w:lang w:eastAsia="zh-CN"/>
        </w:rPr>
        <w:t>ปรัชญา</w:t>
      </w:r>
      <w:r w:rsidRPr="0023355E">
        <w:rPr>
          <w:rFonts w:ascii="TH SarabunPSK" w:eastAsia="SimSun" w:hAnsi="TH SarabunPSK" w:cs="TH SarabunPSK"/>
          <w:cs/>
          <w:lang w:eastAsia="zh-CN"/>
        </w:rPr>
        <w:t xml:space="preserve">   </w:t>
      </w:r>
      <w:r w:rsidR="003B4FC4">
        <w:rPr>
          <w:rFonts w:ascii="TH SarabunPSK" w:eastAsia="SimSun" w:hAnsi="TH SarabunPSK" w:cs="TH SarabunPSK" w:hint="cs"/>
          <w:cs/>
          <w:lang w:eastAsia="zh-CN"/>
        </w:rPr>
        <w:t>จันทร์เกิด</w:t>
      </w:r>
      <w:r w:rsidRPr="0023355E">
        <w:rPr>
          <w:rFonts w:ascii="TH SarabunPSK" w:eastAsia="SimSun" w:hAnsi="TH SarabunPSK" w:cs="TH SarabunPSK"/>
          <w:cs/>
          <w:lang w:eastAsia="zh-CN"/>
        </w:rPr>
        <w:t>)</w:t>
      </w:r>
    </w:p>
    <w:p w14:paraId="4D8A2530" w14:textId="77777777" w:rsidR="0023355E" w:rsidRPr="0023355E" w:rsidRDefault="0023355E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="003B4FC4">
        <w:rPr>
          <w:rFonts w:ascii="TH SarabunPSK" w:eastAsia="SimSun" w:hAnsi="TH SarabunPSK" w:cs="TH SarabunPSK" w:hint="cs"/>
          <w:cs/>
          <w:lang w:eastAsia="zh-CN"/>
        </w:rPr>
        <w:t xml:space="preserve">                   </w:t>
      </w:r>
      <w:r w:rsidRPr="0023355E">
        <w:rPr>
          <w:rFonts w:ascii="TH SarabunPSK" w:eastAsia="SimSun" w:hAnsi="TH SarabunPSK" w:cs="TH SarabunPSK"/>
          <w:cs/>
          <w:lang w:eastAsia="zh-CN"/>
        </w:rPr>
        <w:t>สว.อก.สน.โคกคราม</w:t>
      </w:r>
    </w:p>
    <w:p w14:paraId="47C18CC3" w14:textId="77777777" w:rsidR="0023355E" w:rsidRPr="0023355E" w:rsidRDefault="0023355E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6741E503" w14:textId="513BD257" w:rsidR="0023355E" w:rsidRPr="0023355E" w:rsidRDefault="00FD18E4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1B89EF89" wp14:editId="40059606">
            <wp:simplePos x="0" y="0"/>
            <wp:positionH relativeFrom="column">
              <wp:posOffset>3195320</wp:posOffset>
            </wp:positionH>
            <wp:positionV relativeFrom="page">
              <wp:posOffset>6696710</wp:posOffset>
            </wp:positionV>
            <wp:extent cx="885190" cy="79883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B8B90" w14:textId="77777777" w:rsidR="0023355E" w:rsidRPr="0023355E" w:rsidRDefault="0023355E" w:rsidP="0023355E">
      <w:pPr>
        <w:ind w:left="2880" w:firstLine="720"/>
        <w:jc w:val="thaiDistribute"/>
        <w:rPr>
          <w:rFonts w:ascii="TH SarabunPSK" w:eastAsia="SimSun" w:hAnsi="TH SarabunPSK" w:cs="TH SarabunPSK"/>
          <w:lang w:eastAsia="zh-CN"/>
        </w:rPr>
      </w:pPr>
      <w:r w:rsidRPr="0023355E">
        <w:rPr>
          <w:rFonts w:ascii="TH SarabunPSK" w:eastAsia="SimSun" w:hAnsi="TH SarabunPSK" w:cs="TH SarabunPSK"/>
          <w:cs/>
          <w:lang w:eastAsia="zh-CN"/>
        </w:rPr>
        <w:t>(ลงชื่อ) พ.ต.อ.</w:t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  <w:t xml:space="preserve">      </w:t>
      </w:r>
      <w:r w:rsidRPr="0023355E">
        <w:rPr>
          <w:rFonts w:ascii="TH SarabunPSK" w:eastAsia="SimSun" w:hAnsi="TH SarabunPSK" w:cs="TH SarabunPSK"/>
          <w:cs/>
          <w:lang w:eastAsia="zh-CN"/>
        </w:rPr>
        <w:tab/>
        <w:t xml:space="preserve">   ผู้อนุมัติโครงการ</w:t>
      </w:r>
    </w:p>
    <w:p w14:paraId="7E260D98" w14:textId="77777777" w:rsidR="0023355E" w:rsidRPr="0023355E" w:rsidRDefault="0023355E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  <w:t xml:space="preserve">        (</w:t>
      </w:r>
      <w:r w:rsidR="003B4FC4">
        <w:rPr>
          <w:rFonts w:ascii="TH SarabunPSK" w:eastAsia="SimSun" w:hAnsi="TH SarabunPSK" w:cs="TH SarabunPSK" w:hint="cs"/>
          <w:cs/>
          <w:lang w:eastAsia="zh-CN"/>
        </w:rPr>
        <w:t>ประภาส</w:t>
      </w:r>
      <w:r w:rsidRPr="0023355E">
        <w:rPr>
          <w:rFonts w:ascii="TH SarabunPSK" w:eastAsia="SimSun" w:hAnsi="TH SarabunPSK" w:cs="TH SarabunPSK"/>
          <w:cs/>
          <w:lang w:eastAsia="zh-CN"/>
        </w:rPr>
        <w:t xml:space="preserve">   แก้ว</w:t>
      </w:r>
      <w:r w:rsidR="003B4FC4">
        <w:rPr>
          <w:rFonts w:ascii="TH SarabunPSK" w:eastAsia="SimSun" w:hAnsi="TH SarabunPSK" w:cs="TH SarabunPSK" w:hint="cs"/>
          <w:cs/>
          <w:lang w:eastAsia="zh-CN"/>
        </w:rPr>
        <w:t>ฉีด</w:t>
      </w:r>
      <w:r w:rsidRPr="0023355E">
        <w:rPr>
          <w:rFonts w:ascii="TH SarabunPSK" w:eastAsia="SimSun" w:hAnsi="TH SarabunPSK" w:cs="TH SarabunPSK"/>
          <w:cs/>
          <w:lang w:eastAsia="zh-CN"/>
        </w:rPr>
        <w:t>)</w:t>
      </w:r>
    </w:p>
    <w:p w14:paraId="14E46AD8" w14:textId="77777777" w:rsidR="008D5E22" w:rsidRDefault="0023355E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</w:r>
      <w:r w:rsidRPr="0023355E">
        <w:rPr>
          <w:rFonts w:ascii="TH SarabunPSK" w:eastAsia="SimSun" w:hAnsi="TH SarabunPSK" w:cs="TH SarabunPSK"/>
          <w:cs/>
          <w:lang w:eastAsia="zh-CN"/>
        </w:rPr>
        <w:tab/>
        <w:t xml:space="preserve">         ผกก.สน.โคกคราม               </w:t>
      </w:r>
    </w:p>
    <w:p w14:paraId="19E3A63B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4D6CDD08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64684D34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1066A0CE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4C33BB4D" w14:textId="77777777" w:rsidR="00FC32EA" w:rsidRDefault="00FC32EA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77A56936" w14:textId="77777777" w:rsidR="003B4FC4" w:rsidRDefault="003B4FC4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1FC24091" w14:textId="77777777" w:rsidR="003B4FC4" w:rsidRDefault="003B4FC4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7A33CF91" w14:textId="77777777" w:rsidR="003B4FC4" w:rsidRDefault="003B4FC4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30AEE629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40C08FBB" w14:textId="77777777" w:rsidR="008D5E22" w:rsidRDefault="008D5E22" w:rsidP="0023355E">
      <w:pPr>
        <w:jc w:val="thaiDistribute"/>
        <w:rPr>
          <w:rFonts w:ascii="TH SarabunPSK" w:eastAsia="SimSun" w:hAnsi="TH SarabunPSK" w:cs="TH SarabunPSK" w:hint="cs"/>
          <w:lang w:eastAsia="zh-CN"/>
        </w:rPr>
      </w:pPr>
    </w:p>
    <w:p w14:paraId="3656D4CC" w14:textId="77777777" w:rsidR="008D5E22" w:rsidRPr="008D5E22" w:rsidRDefault="008D5E22" w:rsidP="003B4FC4">
      <w:pPr>
        <w:jc w:val="center"/>
        <w:rPr>
          <w:rFonts w:ascii="TH SarabunPSK" w:eastAsia="SimSun" w:hAnsi="TH SarabunPSK" w:cs="TH SarabunPSK" w:hint="cs"/>
          <w:b/>
          <w:bCs/>
          <w:lang w:eastAsia="zh-CN"/>
        </w:rPr>
      </w:pPr>
      <w:r w:rsidRPr="008D5E22">
        <w:rPr>
          <w:rFonts w:ascii="TH SarabunPSK" w:eastAsia="SimSun" w:hAnsi="TH SarabunPSK" w:cs="TH SarabunPSK" w:hint="cs"/>
          <w:b/>
          <w:bCs/>
          <w:cs/>
          <w:lang w:eastAsia="zh-CN"/>
        </w:rPr>
        <w:lastRenderedPageBreak/>
        <w:t>ภาพการอบรมเพิ่มพูนความรู้</w:t>
      </w:r>
      <w:r w:rsidRPr="008D5E22">
        <w:rPr>
          <w:rFonts w:ascii="TH SarabunPSK" w:eastAsia="SimSun" w:hAnsi="TH SarabunPSK" w:cs="TH SarabunPSK"/>
          <w:b/>
          <w:bCs/>
          <w:cs/>
          <w:lang w:eastAsia="zh-CN"/>
        </w:rPr>
        <w:t xml:space="preserve"> ความเข้าใจ </w:t>
      </w:r>
      <w:r w:rsidR="003B4FC4">
        <w:rPr>
          <w:rFonts w:ascii="TH SarabunPSK" w:eastAsia="SimSun" w:hAnsi="TH SarabunPSK" w:cs="TH SarabunPSK" w:hint="cs"/>
          <w:b/>
          <w:bCs/>
          <w:cs/>
          <w:lang w:eastAsia="zh-CN"/>
        </w:rPr>
        <w:t>พ.ร.บ.ยาเสพติดฯ และกฏหมาย ระเบียบที่เกี่ยวข้อง</w:t>
      </w:r>
    </w:p>
    <w:p w14:paraId="3C2E641C" w14:textId="77777777" w:rsidR="0023355E" w:rsidRPr="008D5E22" w:rsidRDefault="008D5E22" w:rsidP="003B4FC4">
      <w:pPr>
        <w:jc w:val="center"/>
        <w:rPr>
          <w:rFonts w:ascii="TH SarabunPSK" w:eastAsia="SimSun" w:hAnsi="TH SarabunPSK" w:cs="TH SarabunPSK" w:hint="cs"/>
          <w:b/>
          <w:bCs/>
          <w:lang w:eastAsia="zh-CN"/>
        </w:rPr>
      </w:pPr>
      <w:r w:rsidRPr="008D5E22">
        <w:rPr>
          <w:rFonts w:ascii="TH SarabunPSK" w:eastAsia="SimSun" w:hAnsi="TH SarabunPSK" w:cs="TH SarabunPSK" w:hint="cs"/>
          <w:b/>
          <w:bCs/>
          <w:cs/>
          <w:lang w:eastAsia="zh-CN"/>
        </w:rPr>
        <w:t>เมื่อ</w:t>
      </w:r>
      <w:r w:rsidRPr="008D5E22">
        <w:rPr>
          <w:rFonts w:ascii="TH SarabunPSK" w:eastAsia="SimSun" w:hAnsi="TH SarabunPSK" w:cs="TH SarabunPSK"/>
          <w:b/>
          <w:bCs/>
          <w:cs/>
          <w:lang w:eastAsia="zh-CN"/>
        </w:rPr>
        <w:t>วันที่  ๑</w:t>
      </w:r>
      <w:r w:rsidR="003B4FC4">
        <w:rPr>
          <w:rFonts w:ascii="TH SarabunPSK" w:eastAsia="SimSun" w:hAnsi="TH SarabunPSK" w:cs="TH SarabunPSK" w:hint="cs"/>
          <w:b/>
          <w:bCs/>
          <w:cs/>
          <w:lang w:eastAsia="zh-CN"/>
        </w:rPr>
        <w:t>๖</w:t>
      </w:r>
      <w:r w:rsidRPr="008D5E22">
        <w:rPr>
          <w:rFonts w:ascii="TH SarabunPSK" w:eastAsia="SimSun" w:hAnsi="TH SarabunPSK" w:cs="TH SarabunPSK"/>
          <w:b/>
          <w:bCs/>
          <w:cs/>
          <w:lang w:eastAsia="zh-CN"/>
        </w:rPr>
        <w:t xml:space="preserve"> ตุลาคม  ๒๕</w:t>
      </w:r>
      <w:r w:rsidR="003B4FC4">
        <w:rPr>
          <w:rFonts w:ascii="TH SarabunPSK" w:eastAsia="SimSun" w:hAnsi="TH SarabunPSK" w:cs="TH SarabunPSK" w:hint="cs"/>
          <w:b/>
          <w:bCs/>
          <w:cs/>
          <w:lang w:eastAsia="zh-CN"/>
        </w:rPr>
        <w:t>๖</w:t>
      </w:r>
      <w:r w:rsidRPr="008D5E22">
        <w:rPr>
          <w:rFonts w:ascii="TH SarabunPSK" w:eastAsia="SimSun" w:hAnsi="TH SarabunPSK" w:cs="TH SarabunPSK"/>
          <w:b/>
          <w:bCs/>
          <w:cs/>
          <w:lang w:eastAsia="zh-CN"/>
        </w:rPr>
        <w:t xml:space="preserve">๖ </w:t>
      </w:r>
      <w:r w:rsidR="003B4FC4">
        <w:rPr>
          <w:rFonts w:ascii="TH SarabunPSK" w:eastAsia="SimSun" w:hAnsi="TH SarabunPSK" w:cs="TH SarabunPSK" w:hint="cs"/>
          <w:b/>
          <w:bCs/>
          <w:cs/>
          <w:lang w:eastAsia="zh-CN"/>
        </w:rPr>
        <w:t>ฃ</w:t>
      </w:r>
      <w:r w:rsidRPr="008D5E22">
        <w:rPr>
          <w:rFonts w:ascii="TH SarabunPSK" w:eastAsia="SimSun" w:hAnsi="TH SarabunPSK" w:cs="TH SarabunPSK"/>
          <w:b/>
          <w:bCs/>
          <w:cs/>
          <w:lang w:eastAsia="zh-CN"/>
        </w:rPr>
        <w:t xml:space="preserve">  ณ  ห้องประชุมใหญ่  ชั้น  ๔ สถานีตำรวจนครบาลโคกคราม</w:t>
      </w:r>
    </w:p>
    <w:p w14:paraId="5AC36362" w14:textId="77777777" w:rsidR="003B4FC4" w:rsidRPr="004D3B24" w:rsidRDefault="008D5E22" w:rsidP="003B4FC4">
      <w:pPr>
        <w:spacing w:after="120"/>
        <w:jc w:val="thaiDistribute"/>
        <w:rPr>
          <w:rFonts w:ascii="TH SarabunPSK" w:hAnsi="TH SarabunPSK" w:cs="TH SarabunPSK"/>
          <w:cs/>
        </w:rPr>
      </w:pPr>
      <w:r w:rsidRPr="008D5E22">
        <w:rPr>
          <w:rFonts w:ascii="TH SarabunPSK" w:eastAsia="SimSun" w:hAnsi="TH SarabunPSK" w:cs="TH SarabunPSK" w:hint="cs"/>
          <w:b/>
          <w:bCs/>
          <w:cs/>
          <w:lang w:eastAsia="zh-CN"/>
        </w:rPr>
        <w:t xml:space="preserve">โดยมี </w:t>
      </w:r>
      <w:r w:rsidR="003B4FC4" w:rsidRPr="003B4FC4">
        <w:rPr>
          <w:rFonts w:ascii="TH SarabunPSK" w:eastAsia="Calibri" w:hAnsi="TH SarabunPSK" w:cs="TH SarabunPSK" w:hint="cs"/>
          <w:b/>
          <w:bCs/>
          <w:kern w:val="2"/>
          <w:cs/>
        </w:rPr>
        <w:t>ดร.ภูวิชชชญา เหลืองธีรกุล อัยการจังหวัดประจำสำนักงานอัยการสูงสุด สำนักงานอัยการพิเศษฝ่ายคดียาเสพติด 10</w:t>
      </w:r>
      <w:r w:rsidR="003B4FC4">
        <w:rPr>
          <w:rFonts w:ascii="TH SarabunPSK" w:eastAsia="Calibri" w:hAnsi="TH SarabunPSK" w:cs="TH SarabunPSK" w:hint="cs"/>
          <w:b/>
          <w:bCs/>
          <w:kern w:val="2"/>
          <w:cs/>
        </w:rPr>
        <w:t xml:space="preserve">  เป็นวิทยากร</w:t>
      </w:r>
    </w:p>
    <w:p w14:paraId="14C87EF2" w14:textId="77777777" w:rsidR="008D5E22" w:rsidRPr="0023355E" w:rsidRDefault="008D5E22" w:rsidP="008D5E22">
      <w:pPr>
        <w:jc w:val="center"/>
        <w:rPr>
          <w:rFonts w:ascii="TH SarabunPSK" w:eastAsia="SimSun" w:hAnsi="TH SarabunPSK" w:cs="TH SarabunPSK"/>
          <w:cs/>
          <w:lang w:eastAsia="zh-CN"/>
        </w:rPr>
      </w:pPr>
    </w:p>
    <w:p w14:paraId="6ABAC34F" w14:textId="77777777" w:rsidR="0023355E" w:rsidRDefault="0023355E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19E38CC9" w14:textId="3651787B" w:rsidR="008D5E22" w:rsidRDefault="00FD18E4" w:rsidP="0023355E">
      <w:pPr>
        <w:jc w:val="thaiDistribute"/>
        <w:rPr>
          <w:rFonts w:ascii="TH SarabunPSK" w:eastAsia="SimSun" w:hAnsi="TH SarabunPSK" w:cs="TH SarabunPSK"/>
          <w:lang w:eastAsia="zh-CN"/>
        </w:rPr>
      </w:pPr>
      <w:r>
        <w:rPr>
          <w:rFonts w:ascii="TH SarabunPSK" w:eastAsia="SimSun" w:hAnsi="TH SarabunPSK" w:cs="TH SarabunPSK"/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15B72A59" wp14:editId="25802484">
            <wp:simplePos x="0" y="0"/>
            <wp:positionH relativeFrom="column">
              <wp:posOffset>-77470</wp:posOffset>
            </wp:positionH>
            <wp:positionV relativeFrom="paragraph">
              <wp:posOffset>215265</wp:posOffset>
            </wp:positionV>
            <wp:extent cx="5876290" cy="3752850"/>
            <wp:effectExtent l="0" t="0" r="0" b="0"/>
            <wp:wrapTopAndBottom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3752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9CC1C0" w14:textId="77777777" w:rsidR="008D5E22" w:rsidRPr="0023355E" w:rsidRDefault="008D5E22" w:rsidP="0023355E">
      <w:pPr>
        <w:jc w:val="thaiDistribute"/>
        <w:rPr>
          <w:rFonts w:ascii="TH SarabunPSK" w:eastAsia="SimSun" w:hAnsi="TH SarabunPSK" w:cs="TH SarabunPSK"/>
          <w:lang w:eastAsia="zh-CN"/>
        </w:rPr>
      </w:pPr>
    </w:p>
    <w:p w14:paraId="1DC1CE93" w14:textId="77777777" w:rsidR="00550754" w:rsidRDefault="00550754" w:rsidP="004D3B24">
      <w:pPr>
        <w:tabs>
          <w:tab w:val="left" w:pos="709"/>
        </w:tabs>
        <w:jc w:val="thaiDistribute"/>
        <w:rPr>
          <w:rFonts w:ascii="TH SarabunPSK" w:hAnsi="TH SarabunPSK" w:cs="TH SarabunPSK" w:hint="cs"/>
        </w:rPr>
      </w:pPr>
    </w:p>
    <w:p w14:paraId="2F1E9F7E" w14:textId="77777777" w:rsidR="008D5E22" w:rsidRPr="0023355E" w:rsidRDefault="008D5E22" w:rsidP="004D3B24">
      <w:pPr>
        <w:tabs>
          <w:tab w:val="left" w:pos="709"/>
        </w:tabs>
        <w:jc w:val="thaiDistribute"/>
        <w:rPr>
          <w:rFonts w:ascii="TH SarabunPSK" w:hAnsi="TH SarabunPSK" w:cs="TH SarabunPSK"/>
          <w:cs/>
        </w:rPr>
      </w:pPr>
    </w:p>
    <w:sectPr w:rsidR="008D5E22" w:rsidRPr="0023355E" w:rsidSect="00385F04">
      <w:pgSz w:w="11906" w:h="16838"/>
      <w:pgMar w:top="1134" w:right="1440" w:bottom="567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F54510"/>
    <w:multiLevelType w:val="hybridMultilevel"/>
    <w:tmpl w:val="0BFC479A"/>
    <w:lvl w:ilvl="0" w:tplc="F7D89EE4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1" w15:restartNumberingAfterBreak="0">
    <w:nsid w:val="0E6566FA"/>
    <w:multiLevelType w:val="hybridMultilevel"/>
    <w:tmpl w:val="6BDE8350"/>
    <w:lvl w:ilvl="0" w:tplc="93546ECE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F4E28"/>
    <w:multiLevelType w:val="hybridMultilevel"/>
    <w:tmpl w:val="6B60C2E0"/>
    <w:lvl w:ilvl="0" w:tplc="37F4E324">
      <w:start w:val="2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315FB"/>
    <w:multiLevelType w:val="hybridMultilevel"/>
    <w:tmpl w:val="195054EC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163815"/>
    <w:multiLevelType w:val="hybridMultilevel"/>
    <w:tmpl w:val="55A04F9C"/>
    <w:lvl w:ilvl="0" w:tplc="9904A744">
      <w:start w:val="2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692FEB"/>
    <w:multiLevelType w:val="hybridMultilevel"/>
    <w:tmpl w:val="002CDD3C"/>
    <w:lvl w:ilvl="0" w:tplc="A0764F56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15"/>
        </w:tabs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35"/>
        </w:tabs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55"/>
        </w:tabs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75"/>
        </w:tabs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95"/>
        </w:tabs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15"/>
        </w:tabs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35"/>
        </w:tabs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55"/>
        </w:tabs>
        <w:ind w:left="7155" w:hanging="180"/>
      </w:pPr>
    </w:lvl>
  </w:abstractNum>
  <w:abstractNum w:abstractNumId="6" w15:restartNumberingAfterBreak="0">
    <w:nsid w:val="67D641E8"/>
    <w:multiLevelType w:val="hybridMultilevel"/>
    <w:tmpl w:val="AD4485F0"/>
    <w:lvl w:ilvl="0" w:tplc="75C4426C">
      <w:start w:val="27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0243F7"/>
    <w:multiLevelType w:val="hybridMultilevel"/>
    <w:tmpl w:val="B8A08322"/>
    <w:lvl w:ilvl="0" w:tplc="DEF8907E">
      <w:start w:val="27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1192544">
    <w:abstractNumId w:val="0"/>
  </w:num>
  <w:num w:numId="2" w16cid:durableId="1278753987">
    <w:abstractNumId w:val="3"/>
  </w:num>
  <w:num w:numId="3" w16cid:durableId="1275789441">
    <w:abstractNumId w:val="5"/>
  </w:num>
  <w:num w:numId="4" w16cid:durableId="31002114">
    <w:abstractNumId w:val="4"/>
  </w:num>
  <w:num w:numId="5" w16cid:durableId="556624782">
    <w:abstractNumId w:val="2"/>
  </w:num>
  <w:num w:numId="6" w16cid:durableId="105009747">
    <w:abstractNumId w:val="7"/>
  </w:num>
  <w:num w:numId="7" w16cid:durableId="1872186658">
    <w:abstractNumId w:val="6"/>
  </w:num>
  <w:num w:numId="8" w16cid:durableId="1607151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836"/>
    <w:rsid w:val="0016048D"/>
    <w:rsid w:val="001B5E66"/>
    <w:rsid w:val="0023355E"/>
    <w:rsid w:val="002E61ED"/>
    <w:rsid w:val="00350770"/>
    <w:rsid w:val="00385F04"/>
    <w:rsid w:val="003B4FC4"/>
    <w:rsid w:val="004C0B0B"/>
    <w:rsid w:val="004D3B24"/>
    <w:rsid w:val="00532CF6"/>
    <w:rsid w:val="00543FFB"/>
    <w:rsid w:val="00550754"/>
    <w:rsid w:val="0056492C"/>
    <w:rsid w:val="0058285B"/>
    <w:rsid w:val="005B1A20"/>
    <w:rsid w:val="005D3679"/>
    <w:rsid w:val="0064428D"/>
    <w:rsid w:val="006805F0"/>
    <w:rsid w:val="006A76EE"/>
    <w:rsid w:val="006B509A"/>
    <w:rsid w:val="00752306"/>
    <w:rsid w:val="00776762"/>
    <w:rsid w:val="00781181"/>
    <w:rsid w:val="008D5E22"/>
    <w:rsid w:val="008E7E53"/>
    <w:rsid w:val="00971B4A"/>
    <w:rsid w:val="00B61156"/>
    <w:rsid w:val="00C245B8"/>
    <w:rsid w:val="00CA2D6E"/>
    <w:rsid w:val="00F60836"/>
    <w:rsid w:val="00F97759"/>
    <w:rsid w:val="00FB14ED"/>
    <w:rsid w:val="00FC32EA"/>
    <w:rsid w:val="00FD0AB5"/>
    <w:rsid w:val="00FD18E4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4C9836DE"/>
  <w15:chartTrackingRefBased/>
  <w15:docId w15:val="{4441F4B6-5970-415A-BC32-DFA80963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E151E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FE151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โครงการอบรมประชาชนเพื่อให้รับรู้สิทธิและหน้าที่ในการใช้มาตรการกฎหมายสาธารณสุข</vt:lpstr>
      <vt:lpstr>โครงการอบรมประชาชนเพื่อให้รับรู้สิทธิและหน้าที่ในการใช้มาตรการกฎหมายสาธารณสุข</vt:lpstr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โครงการอบรมประชาชนเพื่อให้รับรู้สิทธิและหน้าที่ในการใช้มาตรการกฎหมายสาธารณสุข</dc:title>
  <dc:subject/>
  <dc:creator>user</dc:creator>
  <cp:keywords/>
  <cp:lastModifiedBy>Parisgawin</cp:lastModifiedBy>
  <cp:revision>2</cp:revision>
  <cp:lastPrinted>2024-04-15T09:33:00Z</cp:lastPrinted>
  <dcterms:created xsi:type="dcterms:W3CDTF">2024-04-29T14:56:00Z</dcterms:created>
  <dcterms:modified xsi:type="dcterms:W3CDTF">2024-04-29T14:56:00Z</dcterms:modified>
</cp:coreProperties>
</file>